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46E" w:rsidRDefault="007D646E" w:rsidP="007271CA">
      <w:pPr>
        <w:pStyle w:val="Ttulo1"/>
        <w:jc w:val="center"/>
        <w:rPr>
          <w:lang w:val="es-MX"/>
        </w:rPr>
      </w:pPr>
    </w:p>
    <w:p w:rsidR="007D646E" w:rsidRDefault="007D646E" w:rsidP="007271CA">
      <w:pPr>
        <w:pStyle w:val="Ttulo1"/>
        <w:jc w:val="center"/>
        <w:rPr>
          <w:lang w:val="es-MX"/>
        </w:rPr>
      </w:pPr>
    </w:p>
    <w:p w:rsidR="007D646E" w:rsidRDefault="007D646E" w:rsidP="007271CA">
      <w:pPr>
        <w:pStyle w:val="Ttulo1"/>
        <w:jc w:val="center"/>
        <w:rPr>
          <w:lang w:val="es-MX"/>
        </w:rPr>
      </w:pPr>
    </w:p>
    <w:p w:rsidR="00B51284" w:rsidRPr="007271CA" w:rsidRDefault="007D646E" w:rsidP="007271CA">
      <w:pPr>
        <w:pStyle w:val="Ttulo1"/>
        <w:jc w:val="center"/>
        <w:rPr>
          <w:lang w:val="es-MX"/>
        </w:rPr>
      </w:pPr>
      <w:r>
        <w:rPr>
          <w:lang w:val="es-MX"/>
        </w:rPr>
        <w:t>Curso de</w:t>
      </w:r>
      <w:r w:rsidR="008A58FE" w:rsidRPr="007271CA">
        <w:rPr>
          <w:lang w:val="es-MX"/>
        </w:rPr>
        <w:t xml:space="preserve"> capacitación </w:t>
      </w:r>
      <w:r>
        <w:rPr>
          <w:lang w:val="es-MX"/>
        </w:rPr>
        <w:t>para el</w:t>
      </w:r>
      <w:r w:rsidR="008A58FE" w:rsidRPr="007271CA">
        <w:rPr>
          <w:lang w:val="es-MX"/>
        </w:rPr>
        <w:t xml:space="preserve"> ingreso a la UNAM</w:t>
      </w:r>
    </w:p>
    <w:p w:rsidR="008A58FE" w:rsidRDefault="008A58FE">
      <w:pPr>
        <w:rPr>
          <w:lang w:val="es-MX"/>
        </w:rPr>
      </w:pPr>
    </w:p>
    <w:p w:rsidR="008A58FE" w:rsidRPr="007D646E" w:rsidRDefault="008A58FE" w:rsidP="007D646E">
      <w:pPr>
        <w:jc w:val="both"/>
        <w:rPr>
          <w:rFonts w:ascii="Arial" w:hAnsi="Arial" w:cs="Arial"/>
          <w:sz w:val="24"/>
          <w:szCs w:val="24"/>
          <w:lang w:val="es-MX"/>
        </w:rPr>
      </w:pPr>
      <w:r w:rsidRPr="007D646E">
        <w:rPr>
          <w:rFonts w:ascii="Arial" w:hAnsi="Arial" w:cs="Arial"/>
          <w:sz w:val="24"/>
          <w:szCs w:val="24"/>
          <w:lang w:val="es-MX"/>
        </w:rPr>
        <w:t>El curso consta de 130 horas durante las cuales se te capacitará para que puedas aprobar el examen de admisión a la UNAM para la carrera que hayas elegido.</w:t>
      </w:r>
    </w:p>
    <w:p w:rsidR="008A58FE" w:rsidRPr="007D646E" w:rsidRDefault="008A58FE" w:rsidP="007D646E">
      <w:pPr>
        <w:jc w:val="both"/>
        <w:rPr>
          <w:rFonts w:ascii="Arial" w:hAnsi="Arial" w:cs="Arial"/>
          <w:sz w:val="24"/>
          <w:szCs w:val="24"/>
          <w:lang w:val="es-MX"/>
        </w:rPr>
      </w:pPr>
      <w:r w:rsidRPr="007D646E">
        <w:rPr>
          <w:rFonts w:ascii="Arial" w:hAnsi="Arial" w:cs="Arial"/>
          <w:sz w:val="24"/>
          <w:szCs w:val="24"/>
          <w:lang w:val="es-MX"/>
        </w:rPr>
        <w:t>Estructura del curso:</w:t>
      </w:r>
    </w:p>
    <w:p w:rsidR="008A58FE" w:rsidRPr="007D646E" w:rsidRDefault="008A58FE" w:rsidP="007D646E">
      <w:pPr>
        <w:pStyle w:val="Prrafodelista"/>
        <w:numPr>
          <w:ilvl w:val="0"/>
          <w:numId w:val="1"/>
        </w:numPr>
        <w:jc w:val="both"/>
        <w:rPr>
          <w:rFonts w:ascii="Arial" w:hAnsi="Arial" w:cs="Arial"/>
          <w:sz w:val="24"/>
          <w:szCs w:val="24"/>
          <w:lang w:val="es-MX"/>
        </w:rPr>
      </w:pPr>
      <w:r w:rsidRPr="007D646E">
        <w:rPr>
          <w:rFonts w:ascii="Arial" w:hAnsi="Arial" w:cs="Arial"/>
          <w:sz w:val="24"/>
          <w:szCs w:val="24"/>
          <w:lang w:val="es-MX"/>
        </w:rPr>
        <w:t xml:space="preserve">Entrega de guías y planeación del curso. Al inicio del curso se te hará la entrega de tus horarios que incluyen los temas a abordar por hora de clase, tu guía y </w:t>
      </w:r>
      <w:r w:rsidR="00B6108E" w:rsidRPr="007D646E">
        <w:rPr>
          <w:rFonts w:ascii="Arial" w:hAnsi="Arial" w:cs="Arial"/>
          <w:sz w:val="24"/>
          <w:szCs w:val="24"/>
          <w:lang w:val="es-MX"/>
        </w:rPr>
        <w:t xml:space="preserve">además </w:t>
      </w:r>
      <w:r w:rsidRPr="007D646E">
        <w:rPr>
          <w:rFonts w:ascii="Arial" w:hAnsi="Arial" w:cs="Arial"/>
          <w:sz w:val="24"/>
          <w:szCs w:val="24"/>
          <w:lang w:val="es-MX"/>
        </w:rPr>
        <w:t>te será explicado el méto</w:t>
      </w:r>
      <w:r w:rsidR="007271CA" w:rsidRPr="007D646E">
        <w:rPr>
          <w:rFonts w:ascii="Arial" w:hAnsi="Arial" w:cs="Arial"/>
          <w:sz w:val="24"/>
          <w:szCs w:val="24"/>
          <w:lang w:val="es-MX"/>
        </w:rPr>
        <w:t xml:space="preserve">do de </w:t>
      </w:r>
      <w:proofErr w:type="spellStart"/>
      <w:r w:rsidR="007271CA" w:rsidRPr="007D646E">
        <w:rPr>
          <w:rFonts w:ascii="Arial" w:hAnsi="Arial" w:cs="Arial"/>
          <w:sz w:val="24"/>
          <w:szCs w:val="24"/>
          <w:lang w:val="es-MX"/>
        </w:rPr>
        <w:t>psicoaprendizaje</w:t>
      </w:r>
      <w:proofErr w:type="spellEnd"/>
      <w:r w:rsidR="007271CA" w:rsidRPr="007D646E">
        <w:rPr>
          <w:rFonts w:ascii="Arial" w:hAnsi="Arial" w:cs="Arial"/>
          <w:sz w:val="24"/>
          <w:szCs w:val="24"/>
          <w:lang w:val="es-MX"/>
        </w:rPr>
        <w:t>.</w:t>
      </w:r>
    </w:p>
    <w:p w:rsidR="008A58FE" w:rsidRPr="007D646E" w:rsidRDefault="008A58FE" w:rsidP="007D646E">
      <w:pPr>
        <w:pStyle w:val="Prrafodelista"/>
        <w:numPr>
          <w:ilvl w:val="0"/>
          <w:numId w:val="1"/>
        </w:numPr>
        <w:jc w:val="both"/>
        <w:rPr>
          <w:rFonts w:ascii="Arial" w:hAnsi="Arial" w:cs="Arial"/>
          <w:sz w:val="24"/>
          <w:szCs w:val="24"/>
          <w:lang w:val="es-MX"/>
        </w:rPr>
      </w:pPr>
      <w:r w:rsidRPr="007D646E">
        <w:rPr>
          <w:rFonts w:ascii="Arial" w:hAnsi="Arial" w:cs="Arial"/>
          <w:sz w:val="24"/>
          <w:szCs w:val="24"/>
          <w:lang w:val="es-MX"/>
        </w:rPr>
        <w:t>Examen de diagnóstico.</w:t>
      </w:r>
      <w:r w:rsidR="00B6108E" w:rsidRPr="007D646E">
        <w:rPr>
          <w:rFonts w:ascii="Arial" w:hAnsi="Arial" w:cs="Arial"/>
          <w:sz w:val="24"/>
          <w:szCs w:val="24"/>
          <w:lang w:val="es-MX"/>
        </w:rPr>
        <w:t xml:space="preserve"> Antes de iniciar el curso se te hará un examen diagnóstico para que los profesores puedan planear la estrategia ideal a usar en el grupo</w:t>
      </w:r>
    </w:p>
    <w:p w:rsidR="008A58FE" w:rsidRPr="007D646E" w:rsidRDefault="008A58FE" w:rsidP="007D646E">
      <w:pPr>
        <w:pStyle w:val="Prrafodelista"/>
        <w:numPr>
          <w:ilvl w:val="0"/>
          <w:numId w:val="1"/>
        </w:numPr>
        <w:jc w:val="both"/>
        <w:rPr>
          <w:rFonts w:ascii="Arial" w:hAnsi="Arial" w:cs="Arial"/>
          <w:sz w:val="24"/>
          <w:szCs w:val="24"/>
          <w:lang w:val="es-MX"/>
        </w:rPr>
      </w:pPr>
      <w:r w:rsidRPr="007D646E">
        <w:rPr>
          <w:rFonts w:ascii="Arial" w:hAnsi="Arial" w:cs="Arial"/>
          <w:sz w:val="24"/>
          <w:szCs w:val="24"/>
          <w:lang w:val="es-MX"/>
        </w:rPr>
        <w:t>Aplicación de pruebas psicológicas/Orientación vocacional.</w:t>
      </w:r>
      <w:r w:rsidR="00B6108E" w:rsidRPr="007D646E">
        <w:rPr>
          <w:rFonts w:ascii="Arial" w:hAnsi="Arial" w:cs="Arial"/>
          <w:sz w:val="24"/>
          <w:szCs w:val="24"/>
          <w:lang w:val="es-MX"/>
        </w:rPr>
        <w:t xml:space="preserve"> Existirá un espacio para que el personal de psicología pueda</w:t>
      </w:r>
      <w:r w:rsidR="00555B5C">
        <w:rPr>
          <w:rFonts w:ascii="Arial" w:hAnsi="Arial" w:cs="Arial"/>
          <w:sz w:val="24"/>
          <w:szCs w:val="24"/>
          <w:lang w:val="es-MX"/>
        </w:rPr>
        <w:t xml:space="preserve"> aplicar las pruebas </w:t>
      </w:r>
      <w:r w:rsidR="00B6108E" w:rsidRPr="007D646E">
        <w:rPr>
          <w:rFonts w:ascii="Arial" w:hAnsi="Arial" w:cs="Arial"/>
          <w:sz w:val="24"/>
          <w:szCs w:val="24"/>
          <w:lang w:val="es-MX"/>
        </w:rPr>
        <w:t>necesarias para evaluar tus aptitudes académicas, estilos de aprendizaje e intereses con lo que podrán trazarte una estrategia personalizada de estudio y ayudarte a elegir la carrera ideal para ti.</w:t>
      </w:r>
    </w:p>
    <w:p w:rsidR="008A58FE" w:rsidRPr="007D646E" w:rsidRDefault="008A58FE" w:rsidP="007D646E">
      <w:pPr>
        <w:pStyle w:val="Prrafodelista"/>
        <w:numPr>
          <w:ilvl w:val="0"/>
          <w:numId w:val="1"/>
        </w:numPr>
        <w:jc w:val="both"/>
        <w:rPr>
          <w:rFonts w:ascii="Arial" w:hAnsi="Arial" w:cs="Arial"/>
          <w:sz w:val="24"/>
          <w:szCs w:val="24"/>
          <w:lang w:val="es-MX"/>
        </w:rPr>
      </w:pPr>
      <w:r w:rsidRPr="007D646E">
        <w:rPr>
          <w:rFonts w:ascii="Arial" w:hAnsi="Arial" w:cs="Arial"/>
          <w:sz w:val="24"/>
          <w:szCs w:val="24"/>
          <w:lang w:val="es-MX"/>
        </w:rPr>
        <w:t>Ciencias Sociales.</w:t>
      </w:r>
      <w:r w:rsidR="00B6108E" w:rsidRPr="007D646E">
        <w:rPr>
          <w:rFonts w:ascii="Arial" w:hAnsi="Arial" w:cs="Arial"/>
          <w:sz w:val="24"/>
          <w:szCs w:val="24"/>
          <w:lang w:val="es-MX"/>
        </w:rPr>
        <w:t xml:space="preserve"> 60 horas.</w:t>
      </w:r>
    </w:p>
    <w:p w:rsidR="008A58FE" w:rsidRPr="007D646E" w:rsidRDefault="008A58FE" w:rsidP="007D646E">
      <w:pPr>
        <w:pStyle w:val="Prrafodelista"/>
        <w:numPr>
          <w:ilvl w:val="0"/>
          <w:numId w:val="1"/>
        </w:numPr>
        <w:jc w:val="both"/>
        <w:rPr>
          <w:rFonts w:ascii="Arial" w:hAnsi="Arial" w:cs="Arial"/>
          <w:sz w:val="24"/>
          <w:szCs w:val="24"/>
          <w:lang w:val="es-MX"/>
        </w:rPr>
      </w:pPr>
      <w:r w:rsidRPr="007D646E">
        <w:rPr>
          <w:rFonts w:ascii="Arial" w:hAnsi="Arial" w:cs="Arial"/>
          <w:sz w:val="24"/>
          <w:szCs w:val="24"/>
          <w:lang w:val="es-MX"/>
        </w:rPr>
        <w:t>Ciencias Experimentales / Matemáticas.</w:t>
      </w:r>
      <w:r w:rsidR="00B6108E" w:rsidRPr="007D646E">
        <w:rPr>
          <w:rFonts w:ascii="Arial" w:hAnsi="Arial" w:cs="Arial"/>
          <w:sz w:val="24"/>
          <w:szCs w:val="24"/>
          <w:lang w:val="es-MX"/>
        </w:rPr>
        <w:t xml:space="preserve"> 60 horas.</w:t>
      </w:r>
    </w:p>
    <w:p w:rsidR="008A58FE" w:rsidRPr="007D646E" w:rsidRDefault="008A58FE" w:rsidP="007D646E">
      <w:pPr>
        <w:pStyle w:val="Prrafodelista"/>
        <w:numPr>
          <w:ilvl w:val="0"/>
          <w:numId w:val="1"/>
        </w:numPr>
        <w:jc w:val="both"/>
        <w:rPr>
          <w:rFonts w:ascii="Arial" w:hAnsi="Arial" w:cs="Arial"/>
          <w:sz w:val="24"/>
          <w:szCs w:val="24"/>
          <w:lang w:val="es-MX"/>
        </w:rPr>
      </w:pPr>
      <w:r w:rsidRPr="007D646E">
        <w:rPr>
          <w:rFonts w:ascii="Arial" w:hAnsi="Arial" w:cs="Arial"/>
          <w:sz w:val="24"/>
          <w:szCs w:val="24"/>
          <w:lang w:val="es-MX"/>
        </w:rPr>
        <w:t>Recursos digitales.</w:t>
      </w:r>
      <w:r w:rsidR="00B6108E" w:rsidRPr="007D646E">
        <w:rPr>
          <w:rFonts w:ascii="Arial" w:hAnsi="Arial" w:cs="Arial"/>
          <w:sz w:val="24"/>
          <w:szCs w:val="24"/>
          <w:lang w:val="es-MX"/>
        </w:rPr>
        <w:t xml:space="preserve"> Un recurso que podrás consultar por cada tema.</w:t>
      </w:r>
    </w:p>
    <w:p w:rsidR="008A58FE" w:rsidRPr="007D646E" w:rsidRDefault="008A58FE" w:rsidP="007D646E">
      <w:pPr>
        <w:pStyle w:val="Prrafodelista"/>
        <w:numPr>
          <w:ilvl w:val="0"/>
          <w:numId w:val="1"/>
        </w:numPr>
        <w:jc w:val="both"/>
        <w:rPr>
          <w:rFonts w:ascii="Arial" w:hAnsi="Arial" w:cs="Arial"/>
          <w:sz w:val="24"/>
          <w:szCs w:val="24"/>
          <w:lang w:val="es-MX"/>
        </w:rPr>
      </w:pPr>
      <w:r w:rsidRPr="007D646E">
        <w:rPr>
          <w:rFonts w:ascii="Arial" w:hAnsi="Arial" w:cs="Arial"/>
          <w:sz w:val="24"/>
          <w:szCs w:val="24"/>
          <w:lang w:val="es-MX"/>
        </w:rPr>
        <w:t>Asesoría Vía Internet en Tiempo Real.</w:t>
      </w:r>
      <w:r w:rsidR="00B6108E" w:rsidRPr="007D646E">
        <w:rPr>
          <w:rFonts w:ascii="Arial" w:hAnsi="Arial" w:cs="Arial"/>
          <w:sz w:val="24"/>
          <w:szCs w:val="24"/>
          <w:lang w:val="es-MX"/>
        </w:rPr>
        <w:t xml:space="preserve"> Tus profesores te darán asesoría vía internet fuera del horario de clases durante 4 horas a la semana.</w:t>
      </w:r>
    </w:p>
    <w:p w:rsidR="008A58FE" w:rsidRPr="007D646E" w:rsidRDefault="008A58FE" w:rsidP="007D646E">
      <w:pPr>
        <w:pStyle w:val="Prrafodelista"/>
        <w:numPr>
          <w:ilvl w:val="0"/>
          <w:numId w:val="1"/>
        </w:numPr>
        <w:jc w:val="both"/>
        <w:rPr>
          <w:rFonts w:ascii="Arial" w:hAnsi="Arial" w:cs="Arial"/>
          <w:sz w:val="24"/>
          <w:szCs w:val="24"/>
          <w:lang w:val="es-MX"/>
        </w:rPr>
      </w:pPr>
      <w:r w:rsidRPr="007D646E">
        <w:rPr>
          <w:rFonts w:ascii="Arial" w:hAnsi="Arial" w:cs="Arial"/>
          <w:sz w:val="24"/>
          <w:szCs w:val="24"/>
          <w:lang w:val="es-MX"/>
        </w:rPr>
        <w:t>Examen muestra.</w:t>
      </w:r>
      <w:r w:rsidR="00B6108E" w:rsidRPr="007D646E">
        <w:rPr>
          <w:rFonts w:ascii="Arial" w:hAnsi="Arial" w:cs="Arial"/>
          <w:sz w:val="24"/>
          <w:szCs w:val="24"/>
          <w:lang w:val="es-MX"/>
        </w:rPr>
        <w:t xml:space="preserve"> Elaborado para que puedas evaluar tu avance a lo largo del curso y practicar como si fuera el real.</w:t>
      </w:r>
    </w:p>
    <w:p w:rsidR="008A58FE" w:rsidRPr="007D646E" w:rsidRDefault="008A58FE" w:rsidP="007D646E">
      <w:pPr>
        <w:pStyle w:val="Prrafodelista"/>
        <w:numPr>
          <w:ilvl w:val="0"/>
          <w:numId w:val="1"/>
        </w:numPr>
        <w:jc w:val="both"/>
        <w:rPr>
          <w:rFonts w:ascii="Arial" w:hAnsi="Arial" w:cs="Arial"/>
          <w:sz w:val="24"/>
          <w:szCs w:val="24"/>
          <w:lang w:val="es-MX"/>
        </w:rPr>
      </w:pPr>
      <w:r w:rsidRPr="007D646E">
        <w:rPr>
          <w:rFonts w:ascii="Arial" w:hAnsi="Arial" w:cs="Arial"/>
          <w:sz w:val="24"/>
          <w:szCs w:val="24"/>
          <w:lang w:val="es-MX"/>
        </w:rPr>
        <w:t>Resolución de dudas.</w:t>
      </w:r>
      <w:r w:rsidR="00B6108E" w:rsidRPr="007D646E">
        <w:rPr>
          <w:rFonts w:ascii="Arial" w:hAnsi="Arial" w:cs="Arial"/>
          <w:sz w:val="24"/>
          <w:szCs w:val="24"/>
          <w:lang w:val="es-MX"/>
        </w:rPr>
        <w:t xml:space="preserve"> Una clase extra durante la cual tus profesores resolverán las dudas que existan en el grupo en general sobre los temas en los que requieran reforzar el conocimiento.</w:t>
      </w:r>
    </w:p>
    <w:p w:rsidR="00B6108E" w:rsidRPr="007D646E" w:rsidRDefault="00B6108E" w:rsidP="007D646E">
      <w:pPr>
        <w:jc w:val="both"/>
        <w:rPr>
          <w:rFonts w:ascii="Arial" w:hAnsi="Arial" w:cs="Arial"/>
          <w:sz w:val="24"/>
          <w:szCs w:val="24"/>
          <w:lang w:val="es-MX"/>
        </w:rPr>
      </w:pPr>
      <w:r w:rsidRPr="007D646E">
        <w:rPr>
          <w:rFonts w:ascii="Arial" w:hAnsi="Arial" w:cs="Arial"/>
          <w:sz w:val="24"/>
          <w:szCs w:val="24"/>
          <w:lang w:val="es-MX"/>
        </w:rPr>
        <w:t xml:space="preserve">El método de </w:t>
      </w:r>
      <w:proofErr w:type="spellStart"/>
      <w:r w:rsidRPr="007D646E">
        <w:rPr>
          <w:rFonts w:ascii="Arial" w:hAnsi="Arial" w:cs="Arial"/>
          <w:sz w:val="24"/>
          <w:szCs w:val="24"/>
          <w:lang w:val="es-MX"/>
        </w:rPr>
        <w:t>psicoaprendizaje</w:t>
      </w:r>
      <w:proofErr w:type="spellEnd"/>
      <w:r w:rsidR="007271CA" w:rsidRPr="007D646E">
        <w:rPr>
          <w:rFonts w:ascii="Arial" w:hAnsi="Arial" w:cs="Arial"/>
          <w:sz w:val="24"/>
          <w:szCs w:val="24"/>
          <w:lang w:val="es-MX"/>
        </w:rPr>
        <w:t xml:space="preserve"> ha sido diseñado para que puedas adquirir conocimientos generales en el menor tiempo posible siendo siempre acompañado por personal altamente calificado. Al final habrás adquirido los conocimientos necesarios para aprobar tu exame</w:t>
      </w:r>
      <w:bookmarkStart w:id="0" w:name="_GoBack"/>
      <w:bookmarkEnd w:id="0"/>
      <w:r w:rsidR="007271CA" w:rsidRPr="007D646E">
        <w:rPr>
          <w:rFonts w:ascii="Arial" w:hAnsi="Arial" w:cs="Arial"/>
          <w:sz w:val="24"/>
          <w:szCs w:val="24"/>
          <w:lang w:val="es-MX"/>
        </w:rPr>
        <w:t>n y la habilidad de estudiar eficientemente cualquier tema que requieras aprender.</w:t>
      </w:r>
    </w:p>
    <w:p w:rsidR="008A58FE" w:rsidRDefault="008A58FE" w:rsidP="007D646E">
      <w:pPr>
        <w:jc w:val="both"/>
        <w:rPr>
          <w:rFonts w:ascii="Arial" w:hAnsi="Arial" w:cs="Arial"/>
          <w:sz w:val="24"/>
          <w:szCs w:val="24"/>
          <w:lang w:val="es-MX"/>
        </w:rPr>
      </w:pPr>
    </w:p>
    <w:p w:rsidR="007D646E" w:rsidRDefault="007D646E" w:rsidP="007D646E">
      <w:pPr>
        <w:jc w:val="both"/>
        <w:rPr>
          <w:rFonts w:ascii="Arial" w:hAnsi="Arial" w:cs="Arial"/>
          <w:sz w:val="24"/>
          <w:szCs w:val="24"/>
          <w:lang w:val="es-MX"/>
        </w:rPr>
      </w:pPr>
    </w:p>
    <w:p w:rsidR="007D646E" w:rsidRDefault="007D646E" w:rsidP="007D646E">
      <w:pPr>
        <w:jc w:val="both"/>
        <w:rPr>
          <w:rFonts w:ascii="Arial" w:hAnsi="Arial" w:cs="Arial"/>
          <w:sz w:val="24"/>
          <w:szCs w:val="24"/>
          <w:lang w:val="es-MX"/>
        </w:rPr>
      </w:pPr>
    </w:p>
    <w:p w:rsidR="007D646E" w:rsidRDefault="007D646E" w:rsidP="007D646E">
      <w:pPr>
        <w:jc w:val="both"/>
        <w:rPr>
          <w:rFonts w:ascii="Arial" w:hAnsi="Arial" w:cs="Arial"/>
          <w:sz w:val="24"/>
          <w:szCs w:val="24"/>
          <w:lang w:val="es-MX"/>
        </w:rPr>
      </w:pPr>
    </w:p>
    <w:p w:rsidR="007D646E" w:rsidRDefault="007D646E" w:rsidP="007D646E">
      <w:pPr>
        <w:jc w:val="both"/>
        <w:rPr>
          <w:rFonts w:ascii="Arial" w:hAnsi="Arial" w:cs="Arial"/>
          <w:sz w:val="24"/>
          <w:szCs w:val="24"/>
          <w:lang w:val="es-MX"/>
        </w:rPr>
      </w:pPr>
    </w:p>
    <w:p w:rsidR="007D646E" w:rsidRDefault="007D646E" w:rsidP="007D646E">
      <w:pPr>
        <w:jc w:val="both"/>
        <w:rPr>
          <w:rFonts w:ascii="Arial" w:hAnsi="Arial" w:cs="Arial"/>
          <w:sz w:val="24"/>
          <w:szCs w:val="24"/>
          <w:lang w:val="es-MX"/>
        </w:rPr>
      </w:pPr>
    </w:p>
    <w:p w:rsidR="007D646E" w:rsidRDefault="007D646E" w:rsidP="007D646E">
      <w:pPr>
        <w:jc w:val="both"/>
        <w:rPr>
          <w:rFonts w:ascii="Arial" w:hAnsi="Arial" w:cs="Arial"/>
          <w:sz w:val="24"/>
          <w:szCs w:val="24"/>
          <w:lang w:val="es-MX"/>
        </w:rPr>
      </w:pPr>
    </w:p>
    <w:p w:rsidR="007D646E" w:rsidRDefault="007D646E" w:rsidP="007D646E">
      <w:pPr>
        <w:pStyle w:val="Ttulo1"/>
        <w:jc w:val="center"/>
        <w:rPr>
          <w:lang w:val="es-MX"/>
        </w:rPr>
      </w:pPr>
    </w:p>
    <w:p w:rsidR="008A58FE" w:rsidRDefault="007D646E" w:rsidP="007D646E">
      <w:pPr>
        <w:pStyle w:val="Ttulo1"/>
        <w:jc w:val="center"/>
        <w:rPr>
          <w:lang w:val="es-MX"/>
        </w:rPr>
      </w:pPr>
      <w:r w:rsidRPr="007D646E">
        <w:rPr>
          <w:lang w:val="es-MX"/>
        </w:rPr>
        <w:t>Estructura del examen de admisión a la UNAM</w:t>
      </w:r>
    </w:p>
    <w:p w:rsidR="007D646E" w:rsidRPr="007D646E" w:rsidRDefault="007D646E" w:rsidP="007D646E">
      <w:pPr>
        <w:jc w:val="both"/>
        <w:rPr>
          <w:rFonts w:ascii="Arial" w:hAnsi="Arial" w:cs="Arial"/>
          <w:color w:val="000000" w:themeColor="text1"/>
          <w:sz w:val="24"/>
          <w:szCs w:val="24"/>
          <w:lang w:val="es-MX"/>
        </w:rPr>
      </w:pPr>
    </w:p>
    <w:p w:rsidR="007D646E" w:rsidRPr="007D646E" w:rsidRDefault="007D646E" w:rsidP="007D646E">
      <w:pPr>
        <w:jc w:val="both"/>
        <w:rPr>
          <w:rFonts w:ascii="Arial" w:hAnsi="Arial" w:cs="Arial"/>
          <w:color w:val="000000" w:themeColor="text1"/>
          <w:sz w:val="24"/>
          <w:szCs w:val="24"/>
          <w:lang w:val="es-MX"/>
        </w:rPr>
      </w:pPr>
      <w:r w:rsidRPr="007D646E">
        <w:rPr>
          <w:rFonts w:ascii="Arial" w:hAnsi="Arial" w:cs="Arial"/>
          <w:color w:val="000000" w:themeColor="text1"/>
          <w:sz w:val="24"/>
          <w:szCs w:val="24"/>
          <w:lang w:val="es-MX"/>
        </w:rPr>
        <w:t>Consta de 120 preguntas</w:t>
      </w:r>
    </w:p>
    <w:p w:rsidR="007D646E" w:rsidRPr="007D646E" w:rsidRDefault="007D646E" w:rsidP="007D646E">
      <w:pPr>
        <w:jc w:val="both"/>
        <w:rPr>
          <w:rFonts w:ascii="Arial" w:hAnsi="Arial" w:cs="Arial"/>
          <w:color w:val="000000" w:themeColor="text1"/>
          <w:sz w:val="24"/>
          <w:szCs w:val="24"/>
          <w:lang w:val="es-MX"/>
        </w:rPr>
      </w:pPr>
      <w:r w:rsidRPr="007D646E">
        <w:rPr>
          <w:rFonts w:ascii="Arial" w:hAnsi="Arial" w:cs="Arial"/>
          <w:color w:val="000000" w:themeColor="text1"/>
          <w:sz w:val="24"/>
          <w:szCs w:val="24"/>
          <w:lang w:val="es-MX"/>
        </w:rPr>
        <w:t>Cada carrera pertenece a una de las 4 áreas y el número de preguntas que corresponden a cada asignatura tendrá que ver con dicha área.</w:t>
      </w:r>
    </w:p>
    <w:p w:rsidR="007D646E" w:rsidRPr="007D646E" w:rsidRDefault="007D646E" w:rsidP="007D646E">
      <w:pPr>
        <w:jc w:val="both"/>
        <w:rPr>
          <w:rFonts w:ascii="Arial" w:hAnsi="Arial" w:cs="Arial"/>
          <w:color w:val="000000" w:themeColor="text1"/>
          <w:sz w:val="24"/>
          <w:szCs w:val="24"/>
          <w:lang w:val="es-MX"/>
        </w:rPr>
      </w:pPr>
      <w:r w:rsidRPr="007D646E">
        <w:rPr>
          <w:rFonts w:ascii="Arial" w:hAnsi="Arial" w:cs="Arial"/>
          <w:color w:val="000000" w:themeColor="text1"/>
          <w:sz w:val="24"/>
          <w:szCs w:val="24"/>
          <w:lang w:val="es-MX"/>
        </w:rPr>
        <w:t>En todas las áreas el porcentaje de reactivos de matemáticas es diferente. En e</w:t>
      </w:r>
      <w:r w:rsidR="00555B5C">
        <w:rPr>
          <w:rFonts w:ascii="Arial" w:hAnsi="Arial" w:cs="Arial"/>
          <w:color w:val="000000" w:themeColor="text1"/>
          <w:sz w:val="24"/>
          <w:szCs w:val="24"/>
          <w:lang w:val="es-MX"/>
        </w:rPr>
        <w:t>l área I</w:t>
      </w:r>
      <w:r w:rsidRPr="007D646E">
        <w:rPr>
          <w:rFonts w:ascii="Arial" w:hAnsi="Arial" w:cs="Arial"/>
          <w:color w:val="000000" w:themeColor="text1"/>
          <w:sz w:val="24"/>
          <w:szCs w:val="24"/>
          <w:lang w:val="es-MX"/>
        </w:rPr>
        <w:t xml:space="preserve"> (Físico-Matemáticas e Ingenierías) serán 26 preguntas. En las áreas II (Biológicas y de la Salud) y III (Ciencias Sociales) serán 24 y pa</w:t>
      </w:r>
      <w:r w:rsidR="00555B5C">
        <w:rPr>
          <w:rFonts w:ascii="Arial" w:hAnsi="Arial" w:cs="Arial"/>
          <w:color w:val="000000" w:themeColor="text1"/>
          <w:sz w:val="24"/>
          <w:szCs w:val="24"/>
          <w:lang w:val="es-MX"/>
        </w:rPr>
        <w:t>ra el área IV (Humanidades y ar</w:t>
      </w:r>
      <w:r w:rsidRPr="007D646E">
        <w:rPr>
          <w:rFonts w:ascii="Arial" w:hAnsi="Arial" w:cs="Arial"/>
          <w:color w:val="000000" w:themeColor="text1"/>
          <w:sz w:val="24"/>
          <w:szCs w:val="24"/>
          <w:lang w:val="es-MX"/>
        </w:rPr>
        <w:t>tes) serán 22.</w:t>
      </w:r>
    </w:p>
    <w:p w:rsidR="007D646E" w:rsidRPr="007D646E" w:rsidRDefault="007D646E" w:rsidP="007D646E">
      <w:pPr>
        <w:jc w:val="both"/>
        <w:rPr>
          <w:rFonts w:ascii="Arial" w:hAnsi="Arial" w:cs="Arial"/>
          <w:color w:val="000000" w:themeColor="text1"/>
          <w:sz w:val="24"/>
          <w:szCs w:val="24"/>
          <w:lang w:val="es-MX"/>
        </w:rPr>
      </w:pPr>
      <w:r w:rsidRPr="007D646E">
        <w:rPr>
          <w:rFonts w:ascii="Arial" w:hAnsi="Arial" w:cs="Arial"/>
          <w:color w:val="000000" w:themeColor="text1"/>
          <w:sz w:val="24"/>
          <w:szCs w:val="24"/>
          <w:lang w:val="es-MX"/>
        </w:rPr>
        <w:t>Las preguntas de filosofía son exclusivas para las carreras que corresponden al área de humanidades y artes. Las preguntas correspondientes a historia serán más en las áreas de ciencias sociales y administrativas. En cuanto a física, química y bilogía serán más numerosas en las áreas I y II. El número de preguntas del resto de materias es igual en cada área.</w:t>
      </w:r>
    </w:p>
    <w:p w:rsidR="007D646E" w:rsidRPr="007D646E" w:rsidRDefault="007D646E" w:rsidP="007D646E">
      <w:pPr>
        <w:jc w:val="both"/>
        <w:rPr>
          <w:rStyle w:val="nfasis"/>
          <w:rFonts w:ascii="Arial" w:hAnsi="Arial" w:cs="Arial"/>
          <w:color w:val="000000" w:themeColor="text1"/>
          <w:sz w:val="24"/>
          <w:szCs w:val="24"/>
          <w:shd w:val="clear" w:color="auto" w:fill="FFFFFF"/>
        </w:rPr>
      </w:pPr>
      <w:r w:rsidRPr="007D646E">
        <w:rPr>
          <w:rStyle w:val="Textoennegrita"/>
          <w:rFonts w:ascii="Arial" w:hAnsi="Arial" w:cs="Arial"/>
          <w:b w:val="0"/>
          <w:color w:val="000000" w:themeColor="text1"/>
          <w:sz w:val="24"/>
          <w:szCs w:val="24"/>
          <w:shd w:val="clear" w:color="auto" w:fill="FFFFFF"/>
        </w:rPr>
        <w:t>El tiempo para resolver este examen de opción múltiple será de 3 horas</w:t>
      </w:r>
      <w:r w:rsidRPr="007D646E">
        <w:rPr>
          <w:rFonts w:ascii="Arial" w:hAnsi="Arial" w:cs="Arial"/>
          <w:color w:val="000000" w:themeColor="text1"/>
          <w:sz w:val="24"/>
          <w:szCs w:val="24"/>
          <w:shd w:val="clear" w:color="auto" w:fill="FFFFFF"/>
        </w:rPr>
        <w:t>. Es importante tener cuidado de llenarlo de forma correcta, esto significa rellenar con lápiz los círculos completamente y sin salir de ellos. Es mejor no borrar las respuestas, ya que esto puede confundir a la máquina encargada de revisar los resultados. Es importante asegurarse de que cada respuesta corresponda al número de pregunta. Te darán un</w:t>
      </w:r>
      <w:r w:rsidRPr="007D646E">
        <w:rPr>
          <w:rStyle w:val="apple-converted-space"/>
          <w:rFonts w:ascii="Arial" w:hAnsi="Arial" w:cs="Arial"/>
          <w:color w:val="000000" w:themeColor="text1"/>
          <w:sz w:val="24"/>
          <w:szCs w:val="24"/>
          <w:shd w:val="clear" w:color="auto" w:fill="FFFFFF"/>
        </w:rPr>
        <w:t> </w:t>
      </w:r>
      <w:r w:rsidRPr="007D646E">
        <w:rPr>
          <w:rStyle w:val="Textoennegrita"/>
          <w:rFonts w:ascii="Arial" w:hAnsi="Arial" w:cs="Arial"/>
          <w:b w:val="0"/>
          <w:color w:val="000000" w:themeColor="text1"/>
          <w:sz w:val="24"/>
          <w:szCs w:val="24"/>
          <w:shd w:val="clear" w:color="auto" w:fill="FFFFFF"/>
        </w:rPr>
        <w:t>cuadernillo de preguntas y una hoja de respuestas</w:t>
      </w:r>
      <w:r w:rsidRPr="007D646E">
        <w:rPr>
          <w:rFonts w:ascii="Arial" w:hAnsi="Arial" w:cs="Arial"/>
          <w:color w:val="000000" w:themeColor="text1"/>
          <w:sz w:val="24"/>
          <w:szCs w:val="24"/>
          <w:shd w:val="clear" w:color="auto" w:fill="FFFFFF"/>
        </w:rPr>
        <w:t>, debes</w:t>
      </w:r>
      <w:r w:rsidRPr="007D646E">
        <w:rPr>
          <w:rStyle w:val="apple-converted-space"/>
          <w:rFonts w:ascii="Arial" w:hAnsi="Arial" w:cs="Arial"/>
          <w:color w:val="000000" w:themeColor="text1"/>
          <w:sz w:val="24"/>
          <w:szCs w:val="24"/>
          <w:shd w:val="clear" w:color="auto" w:fill="FFFFFF"/>
        </w:rPr>
        <w:t> </w:t>
      </w:r>
      <w:r w:rsidRPr="007D646E">
        <w:rPr>
          <w:rStyle w:val="nfasis"/>
          <w:rFonts w:ascii="Arial" w:hAnsi="Arial" w:cs="Arial"/>
          <w:color w:val="000000" w:themeColor="text1"/>
          <w:sz w:val="24"/>
          <w:szCs w:val="24"/>
          <w:shd w:val="clear" w:color="auto" w:fill="FFFFFF"/>
        </w:rPr>
        <w:t>responder en la hoja de respuestas</w:t>
      </w:r>
    </w:p>
    <w:p w:rsidR="007D646E" w:rsidRPr="007D646E" w:rsidRDefault="007D646E" w:rsidP="007D646E">
      <w:pPr>
        <w:jc w:val="both"/>
        <w:rPr>
          <w:rFonts w:ascii="Arial" w:hAnsi="Arial" w:cs="Arial"/>
          <w:color w:val="000000" w:themeColor="text1"/>
          <w:sz w:val="24"/>
          <w:szCs w:val="24"/>
          <w:lang w:val="es-MX"/>
        </w:rPr>
      </w:pPr>
      <w:r w:rsidRPr="007D646E">
        <w:rPr>
          <w:rFonts w:ascii="Arial" w:hAnsi="Arial" w:cs="Arial"/>
          <w:color w:val="000000" w:themeColor="text1"/>
          <w:sz w:val="24"/>
          <w:szCs w:val="24"/>
          <w:shd w:val="clear" w:color="auto" w:fill="FFFFFF"/>
        </w:rPr>
        <w:t>La asignación de las escuelas o facultades está</w:t>
      </w:r>
      <w:r w:rsidRPr="007D646E">
        <w:rPr>
          <w:rStyle w:val="apple-converted-space"/>
          <w:rFonts w:ascii="Arial" w:hAnsi="Arial" w:cs="Arial"/>
          <w:color w:val="000000" w:themeColor="text1"/>
          <w:sz w:val="24"/>
          <w:szCs w:val="24"/>
          <w:shd w:val="clear" w:color="auto" w:fill="FFFFFF"/>
        </w:rPr>
        <w:t> </w:t>
      </w:r>
      <w:r w:rsidRPr="007D646E">
        <w:rPr>
          <w:rStyle w:val="Textoennegrita"/>
          <w:rFonts w:ascii="Arial" w:hAnsi="Arial" w:cs="Arial"/>
          <w:b w:val="0"/>
          <w:color w:val="000000" w:themeColor="text1"/>
          <w:sz w:val="24"/>
          <w:szCs w:val="24"/>
          <w:shd w:val="clear" w:color="auto" w:fill="FFFFFF"/>
        </w:rPr>
        <w:t>basada en el número de aciertos que se obtienen en el examen</w:t>
      </w:r>
      <w:r w:rsidRPr="007D646E">
        <w:rPr>
          <w:rFonts w:ascii="Arial" w:hAnsi="Arial" w:cs="Arial"/>
          <w:color w:val="000000" w:themeColor="text1"/>
          <w:sz w:val="24"/>
          <w:szCs w:val="24"/>
          <w:shd w:val="clear" w:color="auto" w:fill="FFFFFF"/>
        </w:rPr>
        <w:t>. La mejor estrategia para obtener los mejores resultados es la preparación y la organización de tu estudio.</w:t>
      </w:r>
    </w:p>
    <w:sectPr w:rsidR="007D646E" w:rsidRPr="007D646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244" w:rsidRDefault="00533244" w:rsidP="007271CA">
      <w:pPr>
        <w:spacing w:after="0" w:line="240" w:lineRule="auto"/>
      </w:pPr>
      <w:r>
        <w:separator/>
      </w:r>
    </w:p>
  </w:endnote>
  <w:endnote w:type="continuationSeparator" w:id="0">
    <w:p w:rsidR="00533244" w:rsidRDefault="00533244" w:rsidP="00727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B8" w:rsidRPr="00B56BB8" w:rsidRDefault="00B56BB8" w:rsidP="00B56BB8">
    <w:pPr>
      <w:spacing w:after="0" w:line="240" w:lineRule="auto"/>
      <w:jc w:val="center"/>
      <w:rPr>
        <w:rFonts w:ascii="Times New Roman" w:eastAsia="Times New Roman" w:hAnsi="Times New Roman" w:cs="Times New Roman"/>
        <w:i/>
        <w:iCs/>
        <w:color w:val="2E74B5" w:themeColor="accent1" w:themeShade="BF"/>
        <w:sz w:val="16"/>
        <w:szCs w:val="16"/>
        <w:lang w:eastAsia="es-ES"/>
      </w:rPr>
    </w:pPr>
    <w:r w:rsidRPr="00B56BB8">
      <w:rPr>
        <w:rFonts w:ascii="Times New Roman" w:eastAsia="Times New Roman" w:hAnsi="Times New Roman" w:cs="Times New Roman"/>
        <w:i/>
        <w:iCs/>
        <w:color w:val="2E74B5" w:themeColor="accent1" w:themeShade="BF"/>
        <w:sz w:val="16"/>
        <w:szCs w:val="16"/>
        <w:lang w:eastAsia="es-ES"/>
      </w:rPr>
      <w:t>© 2016, Insti</w:t>
    </w:r>
    <w:r>
      <w:rPr>
        <w:rFonts w:ascii="Times New Roman" w:eastAsia="Times New Roman" w:hAnsi="Times New Roman" w:cs="Times New Roman"/>
        <w:i/>
        <w:iCs/>
        <w:color w:val="2E74B5" w:themeColor="accent1" w:themeShade="BF"/>
        <w:sz w:val="16"/>
        <w:szCs w:val="16"/>
        <w:lang w:eastAsia="es-ES"/>
      </w:rPr>
      <w:t xml:space="preserve">tuto Mexicano de Educación </w:t>
    </w:r>
    <w:proofErr w:type="spellStart"/>
    <w:r>
      <w:rPr>
        <w:rFonts w:ascii="Times New Roman" w:eastAsia="Times New Roman" w:hAnsi="Times New Roman" w:cs="Times New Roman"/>
        <w:i/>
        <w:iCs/>
        <w:color w:val="2E74B5" w:themeColor="accent1" w:themeShade="BF"/>
        <w:sz w:val="16"/>
        <w:szCs w:val="16"/>
        <w:lang w:eastAsia="es-ES"/>
      </w:rPr>
      <w:t>Calmé</w:t>
    </w:r>
    <w:r w:rsidRPr="00B56BB8">
      <w:rPr>
        <w:rFonts w:ascii="Times New Roman" w:eastAsia="Times New Roman" w:hAnsi="Times New Roman" w:cs="Times New Roman"/>
        <w:i/>
        <w:iCs/>
        <w:color w:val="2E74B5" w:themeColor="accent1" w:themeShade="BF"/>
        <w:sz w:val="16"/>
        <w:szCs w:val="16"/>
        <w:lang w:eastAsia="es-ES"/>
      </w:rPr>
      <w:t>cac</w:t>
    </w:r>
    <w:proofErr w:type="spellEnd"/>
  </w:p>
  <w:p w:rsidR="00B56BB8" w:rsidRPr="00B56BB8" w:rsidRDefault="00B56BB8" w:rsidP="00B56BB8">
    <w:pPr>
      <w:spacing w:after="0" w:line="240" w:lineRule="auto"/>
      <w:jc w:val="center"/>
      <w:rPr>
        <w:rFonts w:ascii="Times New Roman" w:eastAsia="Times New Roman" w:hAnsi="Times New Roman" w:cs="Times New Roman"/>
        <w:i/>
        <w:iCs/>
        <w:color w:val="2E74B5" w:themeColor="accent1" w:themeShade="BF"/>
        <w:sz w:val="16"/>
        <w:szCs w:val="16"/>
        <w:lang w:eastAsia="es-ES"/>
      </w:rPr>
    </w:pPr>
    <w:r w:rsidRPr="00B56BB8">
      <w:rPr>
        <w:rFonts w:ascii="Times New Roman" w:eastAsia="Times New Roman" w:hAnsi="Times New Roman" w:cs="Times New Roman"/>
        <w:i/>
        <w:iCs/>
        <w:color w:val="2E74B5" w:themeColor="accent1" w:themeShade="BF"/>
        <w:sz w:val="16"/>
        <w:szCs w:val="16"/>
        <w:lang w:eastAsia="es-ES"/>
      </w:rPr>
      <w:t>Av. Valle del Yang-</w:t>
    </w:r>
    <w:proofErr w:type="spellStart"/>
    <w:r w:rsidRPr="00B56BB8">
      <w:rPr>
        <w:rFonts w:ascii="Times New Roman" w:eastAsia="Times New Roman" w:hAnsi="Times New Roman" w:cs="Times New Roman"/>
        <w:i/>
        <w:iCs/>
        <w:color w:val="2E74B5" w:themeColor="accent1" w:themeShade="BF"/>
        <w:sz w:val="16"/>
        <w:szCs w:val="16"/>
        <w:lang w:eastAsia="es-ES"/>
      </w:rPr>
      <w:t>Tse</w:t>
    </w:r>
    <w:proofErr w:type="spellEnd"/>
    <w:r w:rsidRPr="00B56BB8">
      <w:rPr>
        <w:rFonts w:ascii="Times New Roman" w:eastAsia="Times New Roman" w:hAnsi="Times New Roman" w:cs="Times New Roman"/>
        <w:i/>
        <w:iCs/>
        <w:color w:val="2E74B5" w:themeColor="accent1" w:themeShade="BF"/>
        <w:sz w:val="16"/>
        <w:szCs w:val="16"/>
        <w:lang w:eastAsia="es-ES"/>
      </w:rPr>
      <w:t xml:space="preserve"> No. 79, Col. Valle de Aragón Primera Sección, Nezahualcóyotl, Estado de México.</w:t>
    </w:r>
  </w:p>
  <w:p w:rsidR="00B56BB8" w:rsidRPr="00B56BB8" w:rsidRDefault="00B56BB8" w:rsidP="00B56BB8">
    <w:pPr>
      <w:spacing w:after="0" w:line="240" w:lineRule="auto"/>
      <w:jc w:val="center"/>
      <w:rPr>
        <w:rFonts w:ascii="Times New Roman" w:eastAsia="Times New Roman" w:hAnsi="Times New Roman" w:cs="Times New Roman"/>
        <w:i/>
        <w:iCs/>
        <w:color w:val="2E74B5" w:themeColor="accent1" w:themeShade="BF"/>
        <w:sz w:val="16"/>
        <w:szCs w:val="16"/>
        <w:lang w:eastAsia="es-ES"/>
      </w:rPr>
    </w:pPr>
    <w:r w:rsidRPr="00B56BB8">
      <w:rPr>
        <w:rFonts w:ascii="Times New Roman" w:eastAsia="Times New Roman" w:hAnsi="Times New Roman" w:cs="Times New Roman"/>
        <w:i/>
        <w:iCs/>
        <w:color w:val="2E74B5" w:themeColor="accent1" w:themeShade="BF"/>
        <w:sz w:val="16"/>
        <w:szCs w:val="16"/>
        <w:lang w:eastAsia="es-ES"/>
      </w:rPr>
      <w:t>044 55 63 68 23 27</w:t>
    </w:r>
  </w:p>
  <w:p w:rsidR="00B56BB8" w:rsidRPr="00B56BB8" w:rsidRDefault="00B56BB8" w:rsidP="00B56BB8">
    <w:pPr>
      <w:spacing w:after="0" w:line="240" w:lineRule="auto"/>
      <w:jc w:val="center"/>
      <w:rPr>
        <w:rFonts w:ascii="Times New Roman" w:eastAsia="Times New Roman" w:hAnsi="Times New Roman" w:cs="Times New Roman"/>
        <w:i/>
        <w:iCs/>
        <w:color w:val="2E74B5" w:themeColor="accent1" w:themeShade="BF"/>
        <w:sz w:val="16"/>
        <w:szCs w:val="16"/>
        <w:lang w:eastAsia="es-ES"/>
      </w:rPr>
    </w:pPr>
    <w:r w:rsidRPr="00B56BB8">
      <w:rPr>
        <w:rFonts w:ascii="Times New Roman" w:eastAsia="Times New Roman" w:hAnsi="Times New Roman" w:cs="Times New Roman"/>
        <w:i/>
        <w:iCs/>
        <w:color w:val="2E74B5" w:themeColor="accent1" w:themeShade="BF"/>
        <w:sz w:val="16"/>
        <w:szCs w:val="16"/>
        <w:lang w:eastAsia="es-ES"/>
      </w:rPr>
      <w:t>cme_calmecac@outlook.com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244" w:rsidRDefault="00533244" w:rsidP="007271CA">
      <w:pPr>
        <w:spacing w:after="0" w:line="240" w:lineRule="auto"/>
      </w:pPr>
      <w:r>
        <w:separator/>
      </w:r>
    </w:p>
  </w:footnote>
  <w:footnote w:type="continuationSeparator" w:id="0">
    <w:p w:rsidR="00533244" w:rsidRDefault="00533244" w:rsidP="007271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1CA" w:rsidRPr="007271CA" w:rsidRDefault="007271CA">
    <w:pPr>
      <w:pStyle w:val="Encabezado"/>
      <w:rPr>
        <w:color w:val="2E74B5" w:themeColor="accent1" w:themeShade="BF"/>
      </w:rPr>
    </w:pPr>
    <w:r w:rsidRPr="007271CA">
      <w:rPr>
        <w:noProof/>
        <w:color w:val="2E74B5" w:themeColor="accent1" w:themeShade="BF"/>
        <w:lang w:eastAsia="es-ES"/>
      </w:rPr>
      <w:drawing>
        <wp:anchor distT="0" distB="0" distL="114300" distR="114300" simplePos="0" relativeHeight="251658240" behindDoc="1" locked="0" layoutInCell="1" allowOverlap="1" wp14:anchorId="506261DB" wp14:editId="6950F1C3">
          <wp:simplePos x="0" y="0"/>
          <wp:positionH relativeFrom="leftMargin">
            <wp:posOffset>438785</wp:posOffset>
          </wp:positionH>
          <wp:positionV relativeFrom="paragraph">
            <wp:posOffset>-184785</wp:posOffset>
          </wp:positionV>
          <wp:extent cx="556458" cy="7306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6458" cy="730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71CA">
      <w:rPr>
        <w:color w:val="2E74B5" w:themeColor="accent1" w:themeShade="BF"/>
      </w:rPr>
      <w:t>INSTITUTO MEXICANO DE EDUCACIÓN CALMÉCAC</w:t>
    </w:r>
  </w:p>
  <w:p w:rsidR="007271CA" w:rsidRPr="007271CA" w:rsidRDefault="007271CA">
    <w:pPr>
      <w:pStyle w:val="Encabezado"/>
      <w:rPr>
        <w:rFonts w:ascii="Brush Script MT" w:hAnsi="Brush Script MT"/>
      </w:rPr>
    </w:pPr>
    <w:r w:rsidRPr="007271CA">
      <w:rPr>
        <w:rFonts w:ascii="Brush Script MT" w:hAnsi="Brush Script MT"/>
        <w:color w:val="2E74B5" w:themeColor="accent1" w:themeShade="BF"/>
      </w:rPr>
      <w:t>Formando corazones sabios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BC3C13"/>
    <w:multiLevelType w:val="hybridMultilevel"/>
    <w:tmpl w:val="E774FA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FE"/>
    <w:rsid w:val="004B5F45"/>
    <w:rsid w:val="00533244"/>
    <w:rsid w:val="00555B5C"/>
    <w:rsid w:val="007271CA"/>
    <w:rsid w:val="007D646E"/>
    <w:rsid w:val="008A58FE"/>
    <w:rsid w:val="00B51284"/>
    <w:rsid w:val="00B56BB8"/>
    <w:rsid w:val="00B610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4B27E2-F4EF-4F16-B877-8B9BD85B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271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58FE"/>
    <w:pPr>
      <w:ind w:left="720"/>
      <w:contextualSpacing/>
    </w:pPr>
  </w:style>
  <w:style w:type="character" w:customStyle="1" w:styleId="Ttulo1Car">
    <w:name w:val="Título 1 Car"/>
    <w:basedOn w:val="Fuentedeprrafopredeter"/>
    <w:link w:val="Ttulo1"/>
    <w:uiPriority w:val="9"/>
    <w:rsid w:val="007271CA"/>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7271C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271CA"/>
  </w:style>
  <w:style w:type="paragraph" w:styleId="Piedepgina">
    <w:name w:val="footer"/>
    <w:basedOn w:val="Normal"/>
    <w:link w:val="PiedepginaCar"/>
    <w:uiPriority w:val="99"/>
    <w:unhideWhenUsed/>
    <w:rsid w:val="007271C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271CA"/>
  </w:style>
  <w:style w:type="character" w:styleId="Textoennegrita">
    <w:name w:val="Strong"/>
    <w:basedOn w:val="Fuentedeprrafopredeter"/>
    <w:uiPriority w:val="22"/>
    <w:qFormat/>
    <w:rsid w:val="007D646E"/>
    <w:rPr>
      <w:b/>
      <w:bCs/>
    </w:rPr>
  </w:style>
  <w:style w:type="character" w:customStyle="1" w:styleId="apple-converted-space">
    <w:name w:val="apple-converted-space"/>
    <w:basedOn w:val="Fuentedeprrafopredeter"/>
    <w:rsid w:val="007D646E"/>
  </w:style>
  <w:style w:type="character" w:styleId="nfasis">
    <w:name w:val="Emphasis"/>
    <w:basedOn w:val="Fuentedeprrafopredeter"/>
    <w:uiPriority w:val="20"/>
    <w:qFormat/>
    <w:rsid w:val="007D646E"/>
    <w:rPr>
      <w:i/>
      <w:iCs/>
    </w:rPr>
  </w:style>
  <w:style w:type="paragraph" w:styleId="DireccinHTML">
    <w:name w:val="HTML Address"/>
    <w:basedOn w:val="Normal"/>
    <w:link w:val="DireccinHTMLCar"/>
    <w:uiPriority w:val="99"/>
    <w:semiHidden/>
    <w:unhideWhenUsed/>
    <w:rsid w:val="00B56BB8"/>
    <w:pPr>
      <w:spacing w:after="0" w:line="240" w:lineRule="auto"/>
    </w:pPr>
    <w:rPr>
      <w:rFonts w:ascii="Times New Roman" w:eastAsia="Times New Roman" w:hAnsi="Times New Roman" w:cs="Times New Roman"/>
      <w:i/>
      <w:iCs/>
      <w:sz w:val="24"/>
      <w:szCs w:val="24"/>
      <w:lang w:eastAsia="es-ES"/>
    </w:rPr>
  </w:style>
  <w:style w:type="character" w:customStyle="1" w:styleId="DireccinHTMLCar">
    <w:name w:val="Dirección HTML Car"/>
    <w:basedOn w:val="Fuentedeprrafopredeter"/>
    <w:link w:val="DireccinHTML"/>
    <w:uiPriority w:val="99"/>
    <w:semiHidden/>
    <w:rsid w:val="00B56BB8"/>
    <w:rPr>
      <w:rFonts w:ascii="Times New Roman" w:eastAsia="Times New Roman" w:hAnsi="Times New Roman" w:cs="Times New Roman"/>
      <w:i/>
      <w:iCs/>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81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530</Words>
  <Characters>2921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ROGELIO1</dc:creator>
  <cp:keywords/>
  <dc:description/>
  <cp:lastModifiedBy>ROGELIO1</cp:lastModifiedBy>
  <cp:revision>1</cp:revision>
  <dcterms:created xsi:type="dcterms:W3CDTF">2016-03-26T03:57:00Z</dcterms:created>
  <dcterms:modified xsi:type="dcterms:W3CDTF">2016-03-26T05:02:00Z</dcterms:modified>
</cp:coreProperties>
</file>